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02" w:rsidRDefault="00076B02" w:rsidP="008A5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B02" w:rsidRDefault="00076B02" w:rsidP="008A5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B02" w:rsidRPr="00CF6847" w:rsidRDefault="00564634" w:rsidP="00076B0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ф</w:t>
      </w:r>
      <w:r w:rsidR="00076B02" w:rsidRPr="00CF6847">
        <w:rPr>
          <w:b/>
          <w:color w:val="000000"/>
          <w:sz w:val="27"/>
          <w:szCs w:val="27"/>
        </w:rPr>
        <w:t>илиал №</w:t>
      </w:r>
      <w:r w:rsidR="00715D29" w:rsidRPr="00715D29">
        <w:rPr>
          <w:b/>
          <w:color w:val="000000"/>
          <w:sz w:val="27"/>
          <w:szCs w:val="27"/>
        </w:rPr>
        <w:t>1</w:t>
      </w:r>
      <w:r w:rsidR="00076B02" w:rsidRPr="00CF6847">
        <w:rPr>
          <w:b/>
          <w:color w:val="000000"/>
          <w:sz w:val="27"/>
          <w:szCs w:val="27"/>
        </w:rPr>
        <w:t xml:space="preserve"> «М</w:t>
      </w:r>
      <w:r w:rsidR="00715D29">
        <w:rPr>
          <w:b/>
          <w:color w:val="000000"/>
          <w:sz w:val="27"/>
          <w:szCs w:val="27"/>
        </w:rPr>
        <w:t>етелица</w:t>
      </w:r>
      <w:r w:rsidR="00076B02" w:rsidRPr="00CF6847">
        <w:rPr>
          <w:b/>
          <w:color w:val="000000"/>
          <w:sz w:val="27"/>
          <w:szCs w:val="27"/>
        </w:rPr>
        <w:t>» МБДОУ детского сада № 71 г</w:t>
      </w:r>
      <w:proofErr w:type="gramStart"/>
      <w:r w:rsidR="00076B02" w:rsidRPr="00CF6847">
        <w:rPr>
          <w:b/>
          <w:color w:val="000000"/>
          <w:sz w:val="27"/>
          <w:szCs w:val="27"/>
        </w:rPr>
        <w:t>.П</w:t>
      </w:r>
      <w:proofErr w:type="gramEnd"/>
      <w:r w:rsidR="00076B02" w:rsidRPr="00CF6847">
        <w:rPr>
          <w:b/>
          <w:color w:val="000000"/>
          <w:sz w:val="27"/>
          <w:szCs w:val="27"/>
        </w:rPr>
        <w:t>ензы</w:t>
      </w: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56428B" w:rsidRDefault="0056428B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56428B" w:rsidRDefault="0056428B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56428B" w:rsidRDefault="0056428B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56428B" w:rsidRDefault="0056428B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Pr="0056428B" w:rsidRDefault="0056428B" w:rsidP="0056428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  <w:r w:rsidRPr="0056428B">
        <w:rPr>
          <w:b/>
          <w:color w:val="000000"/>
          <w:sz w:val="36"/>
          <w:szCs w:val="36"/>
        </w:rPr>
        <w:t>Мастер-класс для родителей на тему:</w:t>
      </w:r>
    </w:p>
    <w:p w:rsidR="0056428B" w:rsidRPr="0056428B" w:rsidRDefault="0056428B" w:rsidP="0056428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  <w:r w:rsidRPr="0056428B">
        <w:rPr>
          <w:b/>
          <w:color w:val="000000"/>
          <w:sz w:val="36"/>
          <w:szCs w:val="36"/>
        </w:rPr>
        <w:t>«Домашний театр на ложках своими руками»</w:t>
      </w:r>
    </w:p>
    <w:p w:rsidR="00076B02" w:rsidRPr="0056428B" w:rsidRDefault="00076B02" w:rsidP="0056428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</w:p>
    <w:p w:rsidR="00076B02" w:rsidRPr="0056428B" w:rsidRDefault="0056428B" w:rsidP="0056428B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</w:rPr>
      </w:pPr>
      <w:r w:rsidRPr="0056428B">
        <w:rPr>
          <w:b/>
          <w:color w:val="000000"/>
        </w:rPr>
        <w:t xml:space="preserve">Подготовила музыкальный руководитель: </w:t>
      </w:r>
      <w:proofErr w:type="spellStart"/>
      <w:r w:rsidRPr="0056428B">
        <w:rPr>
          <w:b/>
          <w:color w:val="000000"/>
        </w:rPr>
        <w:t>Маметова</w:t>
      </w:r>
      <w:proofErr w:type="spellEnd"/>
      <w:r w:rsidRPr="0056428B">
        <w:rPr>
          <w:b/>
          <w:color w:val="000000"/>
        </w:rPr>
        <w:t xml:space="preserve"> Н.Ф.</w:t>
      </w:r>
    </w:p>
    <w:p w:rsidR="00076B02" w:rsidRPr="0056428B" w:rsidRDefault="00076B02" w:rsidP="0056428B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6"/>
          <w:szCs w:val="36"/>
        </w:rPr>
      </w:pPr>
    </w:p>
    <w:p w:rsidR="00076B02" w:rsidRDefault="00076B02" w:rsidP="00076B0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76B02" w:rsidRDefault="00076B02" w:rsidP="008A5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E0" w:rsidRPr="00A21E6D" w:rsidRDefault="004450E0" w:rsidP="004450E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1E6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</w:t>
      </w:r>
      <w:r w:rsidR="00CB0F65" w:rsidRPr="00A21E6D">
        <w:rPr>
          <w:rFonts w:ascii="Times New Roman" w:hAnsi="Times New Roman" w:cs="Times New Roman"/>
          <w:b w:val="0"/>
          <w:sz w:val="28"/>
          <w:szCs w:val="28"/>
        </w:rPr>
        <w:t>В душе каждого ребёнка таится желание свободной театрализованной</w:t>
      </w:r>
      <w:r w:rsidR="00F40238" w:rsidRPr="00A21E6D">
        <w:rPr>
          <w:rFonts w:ascii="Times New Roman" w:hAnsi="Times New Roman" w:cs="Times New Roman"/>
          <w:b w:val="0"/>
          <w:sz w:val="28"/>
          <w:szCs w:val="28"/>
        </w:rPr>
        <w:t xml:space="preserve"> игры</w:t>
      </w:r>
      <w:r w:rsidR="008A54BC" w:rsidRPr="00A21E6D">
        <w:rPr>
          <w:rFonts w:ascii="Times New Roman" w:hAnsi="Times New Roman" w:cs="Times New Roman"/>
          <w:b w:val="0"/>
          <w:sz w:val="28"/>
          <w:szCs w:val="28"/>
        </w:rPr>
        <w:t xml:space="preserve"> и поэтому театрализованное искусство так понятно детям. </w:t>
      </w:r>
      <w:r w:rsidR="00C64073" w:rsidRPr="00A21E6D">
        <w:rPr>
          <w:rFonts w:ascii="Times New Roman" w:hAnsi="Times New Roman" w:cs="Times New Roman"/>
          <w:b w:val="0"/>
          <w:sz w:val="28"/>
          <w:szCs w:val="28"/>
        </w:rPr>
        <w:t>«</w:t>
      </w:r>
      <w:r w:rsidR="008A54BC" w:rsidRPr="00A21E6D">
        <w:rPr>
          <w:rFonts w:ascii="Times New Roman" w:hAnsi="Times New Roman" w:cs="Times New Roman"/>
          <w:b w:val="0"/>
          <w:sz w:val="28"/>
          <w:szCs w:val="28"/>
        </w:rPr>
        <w:t>Домашний театр</w:t>
      </w:r>
      <w:r w:rsidR="00C64073" w:rsidRPr="00A21E6D">
        <w:rPr>
          <w:rFonts w:ascii="Times New Roman" w:hAnsi="Times New Roman" w:cs="Times New Roman"/>
          <w:b w:val="0"/>
          <w:sz w:val="28"/>
          <w:szCs w:val="28"/>
        </w:rPr>
        <w:t>»</w:t>
      </w:r>
      <w:r w:rsidR="00FC3BA2" w:rsidRPr="00A21E6D">
        <w:rPr>
          <w:rFonts w:ascii="Times New Roman" w:hAnsi="Times New Roman" w:cs="Times New Roman"/>
          <w:b w:val="0"/>
          <w:sz w:val="28"/>
          <w:szCs w:val="28"/>
        </w:rPr>
        <w:t xml:space="preserve"> – это не просто развлечение. В театрализованных играх ребёнок воспроизводит знакомые литературные сюжеты и это активизирует его мышление, тренирует память и художественно-образное восприятие</w:t>
      </w:r>
      <w:r w:rsidR="003F591E" w:rsidRPr="00A21E6D">
        <w:rPr>
          <w:rFonts w:ascii="Times New Roman" w:hAnsi="Times New Roman" w:cs="Times New Roman"/>
          <w:b w:val="0"/>
          <w:sz w:val="28"/>
          <w:szCs w:val="28"/>
        </w:rPr>
        <w:t>, р</w:t>
      </w:r>
      <w:r w:rsidR="00FC3BA2" w:rsidRPr="00A21E6D">
        <w:rPr>
          <w:rFonts w:ascii="Times New Roman" w:hAnsi="Times New Roman" w:cs="Times New Roman"/>
          <w:b w:val="0"/>
          <w:sz w:val="28"/>
          <w:szCs w:val="28"/>
        </w:rPr>
        <w:t>азвивает воображение и фантазию</w:t>
      </w:r>
      <w:r w:rsidR="003F591E" w:rsidRPr="00A21E6D">
        <w:rPr>
          <w:rFonts w:ascii="Times New Roman" w:hAnsi="Times New Roman" w:cs="Times New Roman"/>
          <w:b w:val="0"/>
          <w:sz w:val="28"/>
          <w:szCs w:val="28"/>
        </w:rPr>
        <w:t>, совершенствует речь</w:t>
      </w:r>
      <w:r w:rsidR="00946E34" w:rsidRPr="00A21E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3F591E" w:rsidRPr="00A21E6D">
        <w:rPr>
          <w:rFonts w:ascii="Times New Roman" w:hAnsi="Times New Roman" w:cs="Times New Roman"/>
          <w:b w:val="0"/>
          <w:sz w:val="28"/>
          <w:szCs w:val="28"/>
        </w:rPr>
        <w:t>Выступая перед зрителям</w:t>
      </w:r>
      <w:r w:rsidR="00B37EF4" w:rsidRPr="00A21E6D">
        <w:rPr>
          <w:rFonts w:ascii="Times New Roman" w:hAnsi="Times New Roman" w:cs="Times New Roman"/>
          <w:b w:val="0"/>
          <w:sz w:val="28"/>
          <w:szCs w:val="28"/>
        </w:rPr>
        <w:t>и</w:t>
      </w:r>
      <w:r w:rsidR="00253130" w:rsidRPr="00A21E6D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F591E" w:rsidRPr="00A21E6D">
        <w:rPr>
          <w:rFonts w:ascii="Times New Roman" w:hAnsi="Times New Roman" w:cs="Times New Roman"/>
          <w:b w:val="0"/>
          <w:sz w:val="28"/>
          <w:szCs w:val="28"/>
        </w:rPr>
        <w:t>папой, мамой, бабушкой, дедушкой, гостями</w:t>
      </w:r>
      <w:r w:rsidR="00253130" w:rsidRPr="00A21E6D">
        <w:rPr>
          <w:rFonts w:ascii="Times New Roman" w:hAnsi="Times New Roman" w:cs="Times New Roman"/>
          <w:b w:val="0"/>
          <w:sz w:val="28"/>
          <w:szCs w:val="28"/>
        </w:rPr>
        <w:t>),</w:t>
      </w:r>
      <w:r w:rsidR="00B37EF4" w:rsidRPr="00A21E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591E" w:rsidRPr="00A21E6D">
        <w:rPr>
          <w:rFonts w:ascii="Times New Roman" w:hAnsi="Times New Roman" w:cs="Times New Roman"/>
          <w:b w:val="0"/>
          <w:sz w:val="28"/>
          <w:szCs w:val="28"/>
        </w:rPr>
        <w:t xml:space="preserve">дети </w:t>
      </w:r>
      <w:r w:rsidR="00253130" w:rsidRPr="00A21E6D">
        <w:rPr>
          <w:rFonts w:ascii="Times New Roman" w:hAnsi="Times New Roman" w:cs="Times New Roman"/>
          <w:b w:val="0"/>
          <w:sz w:val="28"/>
          <w:szCs w:val="28"/>
        </w:rPr>
        <w:t xml:space="preserve">преодолевают робость и </w:t>
      </w:r>
      <w:r w:rsidR="003F591E" w:rsidRPr="00A21E6D">
        <w:rPr>
          <w:rFonts w:ascii="Times New Roman" w:hAnsi="Times New Roman" w:cs="Times New Roman"/>
          <w:b w:val="0"/>
          <w:sz w:val="28"/>
          <w:szCs w:val="28"/>
        </w:rPr>
        <w:t>смущение, мобилизуют свое внимание, мышление, воображение.</w:t>
      </w:r>
      <w:proofErr w:type="gramEnd"/>
      <w:r w:rsidR="003F591E" w:rsidRPr="00A21E6D">
        <w:rPr>
          <w:rFonts w:ascii="Times New Roman" w:hAnsi="Times New Roman" w:cs="Times New Roman"/>
          <w:b w:val="0"/>
          <w:sz w:val="28"/>
          <w:szCs w:val="28"/>
        </w:rPr>
        <w:t xml:space="preserve"> Все эти</w:t>
      </w:r>
      <w:r w:rsidR="00B37EF4" w:rsidRPr="00A21E6D">
        <w:rPr>
          <w:rFonts w:ascii="Times New Roman" w:hAnsi="Times New Roman" w:cs="Times New Roman"/>
          <w:b w:val="0"/>
          <w:sz w:val="28"/>
          <w:szCs w:val="28"/>
        </w:rPr>
        <w:t xml:space="preserve"> качества благотворно скажутся на учеб</w:t>
      </w:r>
      <w:r w:rsidR="00253130" w:rsidRPr="00A21E6D">
        <w:rPr>
          <w:rFonts w:ascii="Times New Roman" w:hAnsi="Times New Roman" w:cs="Times New Roman"/>
          <w:b w:val="0"/>
          <w:sz w:val="28"/>
          <w:szCs w:val="28"/>
        </w:rPr>
        <w:t>ной деятельности вашего ребёнка в школе, помогут ему  войти в мир сверстников.</w:t>
      </w:r>
      <w:r w:rsidR="004C4669" w:rsidRPr="00A21E6D">
        <w:rPr>
          <w:rFonts w:ascii="Times New Roman" w:hAnsi="Times New Roman" w:cs="Times New Roman"/>
          <w:b w:val="0"/>
          <w:sz w:val="28"/>
          <w:szCs w:val="28"/>
        </w:rPr>
        <w:t xml:space="preserve"> Поэтому так важно вовлечь детей в игровые представления, домашние концерты, в подготовку к ним, предвосхищающую радость совместного участия. </w:t>
      </w:r>
    </w:p>
    <w:p w:rsidR="00CB0F65" w:rsidRPr="00A21E6D" w:rsidRDefault="004450E0" w:rsidP="004450E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1E6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C4669" w:rsidRPr="00A21E6D">
        <w:rPr>
          <w:rFonts w:ascii="Times New Roman" w:hAnsi="Times New Roman" w:cs="Times New Roman"/>
          <w:b w:val="0"/>
          <w:sz w:val="28"/>
          <w:szCs w:val="28"/>
        </w:rPr>
        <w:t>«Домашний театр» знакомит детей с окружающим миром через образы, краски, звуки, традиции и обряды</w:t>
      </w:r>
      <w:r w:rsidR="00C64073" w:rsidRPr="00A21E6D">
        <w:rPr>
          <w:rFonts w:ascii="Times New Roman" w:hAnsi="Times New Roman" w:cs="Times New Roman"/>
          <w:b w:val="0"/>
          <w:sz w:val="28"/>
          <w:szCs w:val="28"/>
        </w:rPr>
        <w:t>, музыку. Большое и разностороннее влияние «домашнего театра» на личность ребёнка позволяет использовать его как сильное, но ненавязчивое педагогическое средство, ведь малыш во время игры чувс</w:t>
      </w:r>
      <w:r w:rsidR="00C97D46" w:rsidRPr="00A21E6D">
        <w:rPr>
          <w:rFonts w:ascii="Times New Roman" w:hAnsi="Times New Roman" w:cs="Times New Roman"/>
          <w:b w:val="0"/>
          <w:sz w:val="28"/>
          <w:szCs w:val="28"/>
        </w:rPr>
        <w:t>твует себя раскованно, свободно.</w:t>
      </w:r>
      <w:r w:rsidR="004C1DCE" w:rsidRPr="00A21E6D">
        <w:rPr>
          <w:rFonts w:ascii="Times New Roman" w:hAnsi="Times New Roman" w:cs="Times New Roman"/>
          <w:b w:val="0"/>
          <w:sz w:val="28"/>
          <w:szCs w:val="28"/>
        </w:rPr>
        <w:t xml:space="preserve"> Не надо ожидать от ребёнка проявления таланта, способностей – они у него есть. Дети, в отличие от взрослых, не стремятся к высокому результату, они действуют свободно.</w:t>
      </w:r>
      <w:r w:rsidR="00614F31" w:rsidRPr="00A21E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54DD" w:rsidRPr="00A21E6D">
        <w:rPr>
          <w:rFonts w:ascii="Times New Roman" w:hAnsi="Times New Roman" w:cs="Times New Roman"/>
          <w:b w:val="0"/>
          <w:sz w:val="28"/>
          <w:szCs w:val="28"/>
        </w:rPr>
        <w:t>Взрослые должны помочь своим участием ребёнку почувствовать себя в образе героя сказки, раскрепоститься, прожить в э</w:t>
      </w:r>
      <w:r w:rsidR="00C97D46" w:rsidRPr="00A21E6D">
        <w:rPr>
          <w:rFonts w:ascii="Times New Roman" w:hAnsi="Times New Roman" w:cs="Times New Roman"/>
          <w:b w:val="0"/>
          <w:sz w:val="28"/>
          <w:szCs w:val="28"/>
        </w:rPr>
        <w:t>той роли, получить удовольствие.</w:t>
      </w:r>
      <w:r w:rsidR="008554DD" w:rsidRPr="00A21E6D">
        <w:rPr>
          <w:rFonts w:ascii="Times New Roman" w:hAnsi="Times New Roman" w:cs="Times New Roman"/>
          <w:b w:val="0"/>
          <w:sz w:val="28"/>
          <w:szCs w:val="28"/>
        </w:rPr>
        <w:t xml:space="preserve"> Музыка задаёт эмоциональный фон. Можно включить классическую музыку Моцарта, Штрауса, </w:t>
      </w:r>
      <w:proofErr w:type="spellStart"/>
      <w:r w:rsidR="008554DD" w:rsidRPr="00A21E6D">
        <w:rPr>
          <w:rFonts w:ascii="Times New Roman" w:hAnsi="Times New Roman" w:cs="Times New Roman"/>
          <w:b w:val="0"/>
          <w:sz w:val="28"/>
          <w:szCs w:val="28"/>
        </w:rPr>
        <w:t>Вивальди</w:t>
      </w:r>
      <w:proofErr w:type="spellEnd"/>
      <w:r w:rsidR="008554DD" w:rsidRPr="00A21E6D">
        <w:rPr>
          <w:rFonts w:ascii="Times New Roman" w:hAnsi="Times New Roman" w:cs="Times New Roman"/>
          <w:b w:val="0"/>
          <w:sz w:val="28"/>
          <w:szCs w:val="28"/>
        </w:rPr>
        <w:t>, Грига</w:t>
      </w:r>
      <w:r w:rsidR="00527982" w:rsidRPr="00A21E6D">
        <w:rPr>
          <w:rFonts w:ascii="Times New Roman" w:hAnsi="Times New Roman" w:cs="Times New Roman"/>
          <w:b w:val="0"/>
          <w:sz w:val="28"/>
          <w:szCs w:val="28"/>
        </w:rPr>
        <w:t xml:space="preserve"> или русскую народную музыку, в зависимости от постановки</w:t>
      </w:r>
      <w:r w:rsidR="008554DD" w:rsidRPr="00A21E6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713B" w:rsidRPr="00A21E6D" w:rsidRDefault="0004713B" w:rsidP="00A21E6D">
      <w:pPr>
        <w:pStyle w:val="a6"/>
        <w:shd w:val="clear" w:color="auto" w:fill="FFFFFF"/>
        <w:spacing w:before="0" w:beforeAutospacing="0" w:after="0" w:afterAutospacing="0"/>
        <w:jc w:val="center"/>
        <w:rPr>
          <w:color w:val="111111"/>
          <w:sz w:val="27"/>
          <w:szCs w:val="27"/>
        </w:rPr>
      </w:pPr>
      <w:r w:rsidRPr="00A21E6D">
        <w:rPr>
          <w:rStyle w:val="a7"/>
          <w:rFonts w:eastAsiaTheme="majorEastAsia"/>
          <w:color w:val="111111"/>
          <w:sz w:val="27"/>
          <w:szCs w:val="27"/>
          <w:bdr w:val="none" w:sz="0" w:space="0" w:color="auto" w:frame="1"/>
        </w:rPr>
        <w:t>Задачи для родителей:</w:t>
      </w:r>
    </w:p>
    <w:p w:rsidR="0004713B" w:rsidRPr="00A21E6D" w:rsidRDefault="0004713B" w:rsidP="000471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21E6D">
        <w:rPr>
          <w:color w:val="111111"/>
          <w:sz w:val="27"/>
          <w:szCs w:val="27"/>
        </w:rPr>
        <w:t>• Создавать в семье благоприятные условия для развития личности ребенка;</w:t>
      </w:r>
    </w:p>
    <w:p w:rsidR="0004713B" w:rsidRPr="00A21E6D" w:rsidRDefault="0004713B" w:rsidP="000471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21E6D">
        <w:rPr>
          <w:color w:val="111111"/>
          <w:sz w:val="27"/>
          <w:szCs w:val="27"/>
        </w:rPr>
        <w:t>• Создавать условия для самостоятельных импровизаций с помощью кукольного театра;</w:t>
      </w:r>
    </w:p>
    <w:p w:rsidR="0004713B" w:rsidRPr="00A21E6D" w:rsidRDefault="0004713B" w:rsidP="000471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21E6D">
        <w:rPr>
          <w:color w:val="111111"/>
          <w:sz w:val="27"/>
          <w:szCs w:val="27"/>
        </w:rPr>
        <w:t>• Привлекать детей к совместному изготовлению кукол для кукольного театра;</w:t>
      </w:r>
    </w:p>
    <w:p w:rsidR="0004713B" w:rsidRPr="00A21E6D" w:rsidRDefault="0004713B" w:rsidP="000471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21E6D">
        <w:rPr>
          <w:color w:val="111111"/>
          <w:sz w:val="27"/>
          <w:szCs w:val="27"/>
        </w:rPr>
        <w:t>• Поддерживать, развивать и укреплять стремление ребенка самостоятельно участвовать в кукольном спектакле;</w:t>
      </w:r>
    </w:p>
    <w:p w:rsidR="0004713B" w:rsidRPr="00A21E6D" w:rsidRDefault="0004713B" w:rsidP="000471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21E6D">
        <w:rPr>
          <w:color w:val="111111"/>
          <w:sz w:val="27"/>
          <w:szCs w:val="27"/>
        </w:rPr>
        <w:t>• Способствовать общему развитию ребенка средствами театрализованной деятельности;</w:t>
      </w:r>
    </w:p>
    <w:p w:rsidR="0004713B" w:rsidRPr="00A21E6D" w:rsidRDefault="0004713B" w:rsidP="004450E0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A21E6D">
        <w:rPr>
          <w:rStyle w:val="a7"/>
          <w:rFonts w:eastAsiaTheme="majorEastAsia"/>
          <w:color w:val="111111"/>
          <w:sz w:val="27"/>
          <w:szCs w:val="27"/>
          <w:bdr w:val="none" w:sz="0" w:space="0" w:color="auto" w:frame="1"/>
        </w:rPr>
        <w:t>Задачи для детей:</w:t>
      </w:r>
    </w:p>
    <w:p w:rsidR="0004713B" w:rsidRPr="00A21E6D" w:rsidRDefault="0004713B" w:rsidP="000471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21E6D">
        <w:rPr>
          <w:color w:val="111111"/>
          <w:sz w:val="27"/>
          <w:szCs w:val="27"/>
        </w:rPr>
        <w:t>• Развивать игровые, познавательные, речевые, сенсорные способности, учитывая индивидуальные и возрастные особенности ребенка;</w:t>
      </w:r>
    </w:p>
    <w:p w:rsidR="0004713B" w:rsidRPr="00A21E6D" w:rsidRDefault="0004713B" w:rsidP="000471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21E6D">
        <w:rPr>
          <w:color w:val="111111"/>
          <w:sz w:val="27"/>
          <w:szCs w:val="27"/>
        </w:rPr>
        <w:t>• Побуждать ребенка к общению с куклами;</w:t>
      </w:r>
    </w:p>
    <w:p w:rsidR="004450E0" w:rsidRDefault="0004713B" w:rsidP="00A21E6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21E6D">
        <w:rPr>
          <w:color w:val="111111"/>
          <w:sz w:val="27"/>
          <w:szCs w:val="27"/>
        </w:rPr>
        <w:t>• Формировать у ребенка эмоционально – эстетическое и бережное отношение к игрушкам</w:t>
      </w:r>
      <w:r w:rsidR="00527982" w:rsidRPr="00A21E6D">
        <w:rPr>
          <w:color w:val="111111"/>
          <w:sz w:val="27"/>
          <w:szCs w:val="27"/>
        </w:rPr>
        <w:t>.</w:t>
      </w:r>
    </w:p>
    <w:p w:rsidR="00A21E6D" w:rsidRPr="00A21E6D" w:rsidRDefault="00A21E6D" w:rsidP="00A21E6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527982" w:rsidRPr="00A21E6D" w:rsidRDefault="00527982" w:rsidP="00A21E6D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7"/>
          <w:szCs w:val="27"/>
        </w:rPr>
      </w:pPr>
      <w:r w:rsidRPr="00A21E6D">
        <w:rPr>
          <w:b/>
          <w:color w:val="111111"/>
          <w:sz w:val="27"/>
          <w:szCs w:val="27"/>
        </w:rPr>
        <w:t xml:space="preserve">Знакомство детей с театром начинается с кукол. </w:t>
      </w:r>
      <w:r w:rsidR="004450E0" w:rsidRPr="00A21E6D">
        <w:rPr>
          <w:b/>
          <w:color w:val="111111"/>
          <w:sz w:val="27"/>
          <w:szCs w:val="27"/>
        </w:rPr>
        <w:t>Можно</w:t>
      </w:r>
      <w:r w:rsidR="00F73819" w:rsidRPr="00A21E6D">
        <w:rPr>
          <w:b/>
          <w:color w:val="111111"/>
          <w:sz w:val="27"/>
          <w:szCs w:val="27"/>
        </w:rPr>
        <w:t xml:space="preserve"> сделать</w:t>
      </w:r>
      <w:r w:rsidR="00076B02" w:rsidRPr="00A21E6D">
        <w:rPr>
          <w:b/>
          <w:color w:val="111111"/>
          <w:sz w:val="27"/>
          <w:szCs w:val="27"/>
        </w:rPr>
        <w:t xml:space="preserve"> </w:t>
      </w:r>
      <w:r w:rsidRPr="00A21E6D">
        <w:rPr>
          <w:b/>
          <w:color w:val="111111"/>
          <w:sz w:val="27"/>
          <w:szCs w:val="27"/>
        </w:rPr>
        <w:t xml:space="preserve"> театр по сказке «Теремок» из пластмассовых ложек.</w:t>
      </w:r>
    </w:p>
    <w:p w:rsidR="00C663FE" w:rsidRPr="00A21E6D" w:rsidRDefault="004450E0" w:rsidP="00A21E6D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7"/>
          <w:szCs w:val="27"/>
        </w:rPr>
      </w:pPr>
      <w:r w:rsidRPr="00A21E6D">
        <w:rPr>
          <w:b/>
          <w:color w:val="111111"/>
          <w:sz w:val="27"/>
          <w:szCs w:val="27"/>
        </w:rPr>
        <w:t>Для этого</w:t>
      </w:r>
      <w:r w:rsidR="00527982" w:rsidRPr="00A21E6D">
        <w:rPr>
          <w:b/>
          <w:color w:val="111111"/>
          <w:sz w:val="27"/>
          <w:szCs w:val="27"/>
        </w:rPr>
        <w:t xml:space="preserve"> понадобится пластилин, доска для лепки, пластмассовые ложки и готовые глазки.</w:t>
      </w:r>
    </w:p>
    <w:p w:rsidR="0004713B" w:rsidRDefault="00527982" w:rsidP="008A54BC">
      <w:pPr>
        <w:spacing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527982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6429375" cy="4819650"/>
            <wp:effectExtent l="19050" t="0" r="9525" b="0"/>
            <wp:docPr id="4" name="Рисунок 1" descr="https://www.maam.ru/upload/blogs/detsad-17837-149054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7837-1490543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13B" w:rsidRDefault="0004713B" w:rsidP="008A54BC">
      <w:pPr>
        <w:spacing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527982" w:rsidRPr="00A21E6D" w:rsidRDefault="00527982" w:rsidP="00527982">
      <w:pPr>
        <w:pStyle w:val="a6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7"/>
          <w:szCs w:val="27"/>
        </w:rPr>
      </w:pPr>
      <w:r w:rsidRPr="00A21E6D">
        <w:rPr>
          <w:b/>
          <w:color w:val="111111"/>
          <w:sz w:val="27"/>
          <w:szCs w:val="27"/>
        </w:rPr>
        <w:t>Изготовление:</w:t>
      </w:r>
    </w:p>
    <w:p w:rsidR="00527982" w:rsidRPr="00A21E6D" w:rsidRDefault="00527982" w:rsidP="0052798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21E6D">
        <w:rPr>
          <w:color w:val="111111"/>
          <w:sz w:val="27"/>
          <w:szCs w:val="27"/>
        </w:rPr>
        <w:t>1. "</w:t>
      </w:r>
      <w:r w:rsidR="004450E0" w:rsidRPr="00A21E6D">
        <w:rPr>
          <w:color w:val="111111"/>
          <w:sz w:val="27"/>
          <w:szCs w:val="27"/>
        </w:rPr>
        <w:t>Р</w:t>
      </w:r>
      <w:r w:rsidRPr="00A21E6D">
        <w:rPr>
          <w:color w:val="111111"/>
          <w:sz w:val="27"/>
          <w:szCs w:val="27"/>
        </w:rPr>
        <w:t>аскрашиваем" пластилином ложку.</w:t>
      </w:r>
    </w:p>
    <w:p w:rsidR="00527982" w:rsidRPr="00A21E6D" w:rsidRDefault="00527982" w:rsidP="0052798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21E6D">
        <w:rPr>
          <w:color w:val="111111"/>
          <w:sz w:val="27"/>
          <w:szCs w:val="27"/>
        </w:rPr>
        <w:t xml:space="preserve">2. </w:t>
      </w:r>
      <w:r w:rsidR="004450E0" w:rsidRPr="00A21E6D">
        <w:rPr>
          <w:color w:val="111111"/>
          <w:sz w:val="27"/>
          <w:szCs w:val="27"/>
        </w:rPr>
        <w:t>Л</w:t>
      </w:r>
      <w:r w:rsidRPr="00A21E6D">
        <w:rPr>
          <w:color w:val="111111"/>
          <w:sz w:val="27"/>
          <w:szCs w:val="27"/>
        </w:rPr>
        <w:t>епим мордочку</w:t>
      </w:r>
    </w:p>
    <w:p w:rsidR="00527982" w:rsidRPr="00A21E6D" w:rsidRDefault="00527982" w:rsidP="0052798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21E6D">
        <w:rPr>
          <w:color w:val="111111"/>
          <w:sz w:val="27"/>
          <w:szCs w:val="27"/>
        </w:rPr>
        <w:t xml:space="preserve">3. </w:t>
      </w:r>
      <w:r w:rsidR="004450E0" w:rsidRPr="00A21E6D">
        <w:rPr>
          <w:color w:val="111111"/>
          <w:sz w:val="27"/>
          <w:szCs w:val="27"/>
        </w:rPr>
        <w:t>Д</w:t>
      </w:r>
      <w:r w:rsidRPr="00A21E6D">
        <w:rPr>
          <w:color w:val="111111"/>
          <w:sz w:val="27"/>
          <w:szCs w:val="27"/>
        </w:rPr>
        <w:t>обавляем готовые глазки</w:t>
      </w:r>
    </w:p>
    <w:p w:rsidR="0004713B" w:rsidRDefault="0004713B" w:rsidP="008A54BC">
      <w:pPr>
        <w:spacing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04713B" w:rsidRDefault="0004713B" w:rsidP="008A54BC">
      <w:pPr>
        <w:spacing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04713B" w:rsidRDefault="0004713B" w:rsidP="008A54BC">
      <w:pPr>
        <w:spacing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04713B" w:rsidRDefault="0004713B" w:rsidP="008A54BC">
      <w:pPr>
        <w:spacing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56428B" w:rsidRDefault="00076B02" w:rsidP="00A21E6D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48375" cy="4229100"/>
            <wp:effectExtent l="19050" t="0" r="9525" b="0"/>
            <wp:docPr id="6" name="Рисунок 4" descr="Мастер-класс «Театр из ложек» в ГКП с детьми и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тер-класс «Театр из ложек» в ГКП с детьми и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176" cy="423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82" w:rsidRPr="0056428B" w:rsidRDefault="00527982" w:rsidP="00A21E6D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42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После изготовления героев сказки дети и роди</w:t>
      </w:r>
      <w:r w:rsidR="005642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тели обыгрывают сказку «Теремок</w:t>
      </w:r>
      <w:r w:rsidR="004450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5642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27982" w:rsidRDefault="00527982" w:rsidP="00A21E6D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657850" cy="3790950"/>
            <wp:effectExtent l="19050" t="0" r="0" b="0"/>
            <wp:docPr id="7" name="Рисунок 7" descr="https://www.maam.ru/upload/blogs/detsad-17837-149054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7837-1490543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112" cy="379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B02" w:rsidRDefault="00076B02" w:rsidP="00A21E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28B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 с помощью ложек и минимум материалов можно создавать свои неповторимые коллекции кукол и играть в них вместе с детьми. А какие будут ваши куклы</w:t>
      </w:r>
      <w:r w:rsidR="0056428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64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зависит от вашего буйства фантазии.</w:t>
      </w:r>
    </w:p>
    <w:p w:rsidR="00F73819" w:rsidRDefault="00F73819" w:rsidP="00A21E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3819" w:rsidRDefault="00F73819" w:rsidP="00F738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95900" cy="4953000"/>
            <wp:effectExtent l="19050" t="0" r="0" b="0"/>
            <wp:docPr id="10" name="Рисунок 10" descr="https://www.maam.ru/upload/blogs/00288e022c4d574cdc656074aa564f7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00288e022c4d574cdc656074aa564f7b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819" w:rsidRPr="0056428B" w:rsidRDefault="00F73819" w:rsidP="004450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Вам совместного творчества!</w:t>
      </w:r>
    </w:p>
    <w:sectPr w:rsidR="00F73819" w:rsidRPr="0056428B" w:rsidSect="00EE384A">
      <w:pgSz w:w="11906" w:h="16838"/>
      <w:pgMar w:top="720" w:right="720" w:bottom="720" w:left="72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CB0F65"/>
    <w:rsid w:val="0004713B"/>
    <w:rsid w:val="0007541D"/>
    <w:rsid w:val="00076B02"/>
    <w:rsid w:val="001B4AFA"/>
    <w:rsid w:val="001F417F"/>
    <w:rsid w:val="00241FB5"/>
    <w:rsid w:val="00253130"/>
    <w:rsid w:val="003F591E"/>
    <w:rsid w:val="004450E0"/>
    <w:rsid w:val="0049724A"/>
    <w:rsid w:val="004C1DCE"/>
    <w:rsid w:val="004C4669"/>
    <w:rsid w:val="00527982"/>
    <w:rsid w:val="0056428B"/>
    <w:rsid w:val="00564634"/>
    <w:rsid w:val="00614F31"/>
    <w:rsid w:val="00614FF8"/>
    <w:rsid w:val="00715D29"/>
    <w:rsid w:val="007254BD"/>
    <w:rsid w:val="008551A7"/>
    <w:rsid w:val="008554DD"/>
    <w:rsid w:val="008658C2"/>
    <w:rsid w:val="008A54BC"/>
    <w:rsid w:val="008B691A"/>
    <w:rsid w:val="00946E34"/>
    <w:rsid w:val="00A21E6D"/>
    <w:rsid w:val="00A2377B"/>
    <w:rsid w:val="00A31602"/>
    <w:rsid w:val="00B35FF3"/>
    <w:rsid w:val="00B37EF4"/>
    <w:rsid w:val="00C64073"/>
    <w:rsid w:val="00C6557D"/>
    <w:rsid w:val="00C663FE"/>
    <w:rsid w:val="00C97D46"/>
    <w:rsid w:val="00CB0F65"/>
    <w:rsid w:val="00D76296"/>
    <w:rsid w:val="00DF7AB5"/>
    <w:rsid w:val="00E15B0D"/>
    <w:rsid w:val="00EC0730"/>
    <w:rsid w:val="00EE384A"/>
    <w:rsid w:val="00F40238"/>
    <w:rsid w:val="00F73819"/>
    <w:rsid w:val="00FC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F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4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zh-TW"/>
    </w:rPr>
  </w:style>
  <w:style w:type="character" w:styleId="a7">
    <w:name w:val="Strong"/>
    <w:basedOn w:val="a0"/>
    <w:uiPriority w:val="22"/>
    <w:qFormat/>
    <w:rsid w:val="000471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9A725-A866-4344-9BB0-2F98DC6D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Пользователь</cp:lastModifiedBy>
  <cp:revision>24</cp:revision>
  <dcterms:created xsi:type="dcterms:W3CDTF">2016-07-20T14:42:00Z</dcterms:created>
  <dcterms:modified xsi:type="dcterms:W3CDTF">2021-04-23T06:14:00Z</dcterms:modified>
</cp:coreProperties>
</file>